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99B" w:rsidRDefault="0047199B" w:rsidP="0047199B">
      <w:pPr>
        <w:spacing w:line="380" w:lineRule="exact"/>
        <w:jc w:val="center"/>
        <w:rPr>
          <w:rFonts w:ascii="方正小标宋_GBK" w:eastAsia="方正小标宋_GBK" w:hAnsi="方正小标宋_GBK" w:cs="方正小标宋_GBK"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sz w:val="32"/>
          <w:szCs w:val="32"/>
        </w:rPr>
        <w:t>舟山市第一初级中学学生行为失范预警方案</w:t>
      </w:r>
    </w:p>
    <w:p w:rsidR="0047199B" w:rsidRDefault="0047199B" w:rsidP="0047199B">
      <w:pPr>
        <w:spacing w:line="380" w:lineRule="exact"/>
        <w:ind w:firstLineChars="2200" w:firstLine="4620"/>
        <w:rPr>
          <w:rFonts w:ascii="方正书宋_GBK" w:eastAsia="方正书宋_GBK" w:hAnsi="方正书宋_GBK" w:cs="方正书宋_GBK"/>
          <w:color w:val="1F1F1F"/>
          <w:szCs w:val="21"/>
        </w:rPr>
      </w:pPr>
      <w:r>
        <w:rPr>
          <w:rFonts w:ascii="方正书宋_GBK" w:eastAsia="方正书宋_GBK" w:hAnsi="方正书宋_GBK" w:cs="方正书宋_GBK" w:hint="eastAsia"/>
          <w:b/>
          <w:bCs/>
          <w:color w:val="1F1F1F"/>
          <w:szCs w:val="21"/>
        </w:rPr>
        <w:br/>
      </w:r>
      <w:r>
        <w:rPr>
          <w:rFonts w:ascii="方正书宋_GBK" w:eastAsia="方正书宋_GBK" w:hAnsi="方正书宋_GBK" w:cs="方正书宋_GBK" w:hint="eastAsia"/>
          <w:color w:val="1F1F1F"/>
          <w:szCs w:val="21"/>
        </w:rPr>
        <w:t xml:space="preserve">　</w:t>
      </w:r>
      <w:r>
        <w:rPr>
          <w:rFonts w:ascii="方正黑体_GBK" w:eastAsia="方正黑体_GBK" w:hAnsi="方正黑体_GBK" w:cs="方正黑体_GBK" w:hint="eastAsia"/>
          <w:b/>
          <w:bCs/>
          <w:color w:val="1F1F1F"/>
          <w:szCs w:val="21"/>
        </w:rPr>
        <w:t xml:space="preserve">　一、方案的提出</w:t>
      </w:r>
      <w:r>
        <w:rPr>
          <w:rFonts w:ascii="方正书宋_GBK" w:eastAsia="方正书宋_GBK" w:hAnsi="方正书宋_GBK" w:cs="方正书宋_GBK" w:hint="eastAsia"/>
          <w:color w:val="1F1F1F"/>
          <w:szCs w:val="21"/>
        </w:rPr>
        <w:br/>
        <w:t xml:space="preserve">　　面对新形势和新的情况，学校德育工作在继承和发扬优良传统的基础上，必须在内容、形式、方法、手段、机制、队伍建设等方面努力进行创新和改进。在未成年人思想道德教育的三个环节（学校、社会、家庭）中，学校是未成年人进行思想道德建设的主渠道、主阵地、主课堂。“勿以善小而不为，勿以恶小而为之”，我们要从小培养孩子健康的思想道德，养成良好的行为习惯。</w:t>
      </w:r>
      <w:r>
        <w:rPr>
          <w:rFonts w:ascii="方正书宋_GBK" w:eastAsia="方正书宋_GBK" w:hAnsi="方正书宋_GBK" w:cs="方正书宋_GBK" w:hint="eastAsia"/>
          <w:color w:val="1F1F1F"/>
          <w:szCs w:val="21"/>
        </w:rPr>
        <w:br/>
        <w:t xml:space="preserve">　　为了有效抵制学生不法行为和不规范言行的产生，促进学生思想道德建设，学校设立学生行为失范预警制度。</w:t>
      </w:r>
      <w:r>
        <w:rPr>
          <w:rFonts w:ascii="方正书宋_GBK" w:eastAsia="方正书宋_GBK" w:hAnsi="方正书宋_GBK" w:cs="方正书宋_GBK" w:hint="eastAsia"/>
          <w:color w:val="1F1F1F"/>
          <w:szCs w:val="21"/>
        </w:rPr>
        <w:br/>
        <w:t xml:space="preserve">　　</w:t>
      </w:r>
      <w:r>
        <w:rPr>
          <w:rFonts w:ascii="方正黑体_GBK" w:eastAsia="方正黑体_GBK" w:hAnsi="方正黑体_GBK" w:cs="方正黑体_GBK" w:hint="eastAsia"/>
          <w:bCs/>
          <w:color w:val="1F1F1F"/>
          <w:szCs w:val="21"/>
        </w:rPr>
        <w:t>二、学生行为实行分级警示制度</w:t>
      </w:r>
      <w:r>
        <w:rPr>
          <w:rFonts w:ascii="方正黑体_GBK" w:eastAsia="方正黑体_GBK" w:hAnsi="方正黑体_GBK" w:cs="方正黑体_GBK" w:hint="eastAsia"/>
          <w:bCs/>
          <w:color w:val="1F1F1F"/>
          <w:szCs w:val="21"/>
        </w:rPr>
        <w:br/>
      </w:r>
      <w:r>
        <w:rPr>
          <w:rFonts w:ascii="方正书宋_GBK" w:eastAsia="方正书宋_GBK" w:hAnsi="方正书宋_GBK" w:cs="方正书宋_GBK" w:hint="eastAsia"/>
          <w:color w:val="1F1F1F"/>
          <w:szCs w:val="21"/>
        </w:rPr>
        <w:t xml:space="preserve">　　根据学生在校内外的行为表现，把它分为红、黄、蓝三级警示。学生行为分级警示只限于老师知道。</w:t>
      </w:r>
      <w:r>
        <w:rPr>
          <w:rFonts w:ascii="方正书宋_GBK" w:eastAsia="方正书宋_GBK" w:hAnsi="方正书宋_GBK" w:cs="方正书宋_GBK" w:hint="eastAsia"/>
          <w:color w:val="1F1F1F"/>
          <w:szCs w:val="21"/>
        </w:rPr>
        <w:br/>
        <w:t xml:space="preserve">　　红色警示：学生触犯法律法规，导致他人财产或生命健康的伤害，予以红色警示；</w:t>
      </w:r>
      <w:r>
        <w:rPr>
          <w:rFonts w:ascii="方正书宋_GBK" w:eastAsia="方正书宋_GBK" w:hAnsi="方正书宋_GBK" w:cs="方正书宋_GBK" w:hint="eastAsia"/>
          <w:color w:val="1F1F1F"/>
          <w:szCs w:val="21"/>
        </w:rPr>
        <w:br/>
        <w:t xml:space="preserve">　　黄色警示：学生严重违反社会公德或学校校纪校规，给学校集体造成恶劣影响或给同学老师带来一定伤害的，予以黄色警示；</w:t>
      </w:r>
      <w:r>
        <w:rPr>
          <w:rFonts w:ascii="方正书宋_GBK" w:eastAsia="方正书宋_GBK" w:hAnsi="方正书宋_GBK" w:cs="方正书宋_GBK" w:hint="eastAsia"/>
          <w:color w:val="1F1F1F"/>
          <w:szCs w:val="21"/>
        </w:rPr>
        <w:br/>
        <w:t xml:space="preserve">　　蓝色警示：学生行为规范有反常表现，或品行有问题或不良个性所导致心理、言行不健康的，予以蓝色警示。</w:t>
      </w:r>
      <w:r>
        <w:rPr>
          <w:rFonts w:ascii="方正书宋_GBK" w:eastAsia="方正书宋_GBK" w:hAnsi="方正书宋_GBK" w:cs="方正书宋_GBK" w:hint="eastAsia"/>
          <w:color w:val="1F1F1F"/>
          <w:szCs w:val="21"/>
        </w:rPr>
        <w:br/>
        <w:t xml:space="preserve">　</w:t>
      </w:r>
      <w:r>
        <w:rPr>
          <w:rFonts w:ascii="方正书宋_GBK" w:eastAsia="方正书宋_GBK" w:hAnsi="方正书宋_GBK" w:cs="方正书宋_GBK" w:hint="eastAsia"/>
          <w:b/>
          <w:color w:val="1F1F1F"/>
          <w:szCs w:val="21"/>
        </w:rPr>
        <w:t xml:space="preserve">　</w:t>
      </w:r>
      <w:r>
        <w:rPr>
          <w:rFonts w:ascii="方正黑体_GBK" w:eastAsia="方正黑体_GBK" w:hAnsi="方正黑体_GBK" w:cs="方正黑体_GBK" w:hint="eastAsia"/>
          <w:bCs/>
          <w:color w:val="1F1F1F"/>
          <w:szCs w:val="21"/>
        </w:rPr>
        <w:t>三、设立预警信息监测网络</w:t>
      </w:r>
      <w:r>
        <w:rPr>
          <w:rFonts w:ascii="方正黑体_GBK" w:eastAsia="方正黑体_GBK" w:hAnsi="方正黑体_GBK" w:cs="方正黑体_GBK" w:hint="eastAsia"/>
          <w:bCs/>
          <w:color w:val="1F1F1F"/>
          <w:szCs w:val="21"/>
        </w:rPr>
        <w:br/>
      </w:r>
      <w:r>
        <w:rPr>
          <w:rFonts w:ascii="方正书宋_GBK" w:eastAsia="方正书宋_GBK" w:hAnsi="方正书宋_GBK" w:cs="方正书宋_GBK" w:hint="eastAsia"/>
          <w:color w:val="1F1F1F"/>
          <w:szCs w:val="21"/>
        </w:rPr>
        <w:t xml:space="preserve">　　同学和家长为第一级信息点；班主任老师和学校保卫人员为第二级信息点；学校安全领导小组为第三级信息点；学校其他教师和社区工作人员校外辅导员等为第四级信息点。如此，四个信息点构成一个预警信息监测网络。                    </w:t>
      </w:r>
      <w:r>
        <w:rPr>
          <w:rFonts w:ascii="方正书宋_GBK" w:eastAsia="方正书宋_GBK" w:hAnsi="方正书宋_GBK" w:cs="方正书宋_GBK" w:hint="eastAsia"/>
          <w:color w:val="1F1F1F"/>
          <w:szCs w:val="21"/>
        </w:rPr>
        <w:br/>
        <w:t xml:space="preserve">　</w:t>
      </w:r>
      <w:r>
        <w:rPr>
          <w:rFonts w:ascii="方正黑体_GBK" w:eastAsia="方正黑体_GBK" w:hAnsi="方正黑体_GBK" w:cs="方正黑体_GBK" w:hint="eastAsia"/>
          <w:color w:val="1F1F1F"/>
          <w:szCs w:val="21"/>
        </w:rPr>
        <w:t xml:space="preserve">　四、实施“预防”“介入”“救助”三级防范策略</w:t>
      </w:r>
      <w:r>
        <w:rPr>
          <w:rFonts w:ascii="方正黑体_GBK" w:eastAsia="方正黑体_GBK" w:hAnsi="方正黑体_GBK" w:cs="方正黑体_GBK" w:hint="eastAsia"/>
          <w:color w:val="1F1F1F"/>
          <w:szCs w:val="21"/>
        </w:rPr>
        <w:br/>
      </w:r>
      <w:r>
        <w:rPr>
          <w:rFonts w:ascii="方正书宋_GBK" w:eastAsia="方正书宋_GBK" w:hAnsi="方正书宋_GBK" w:cs="方正书宋_GBK" w:hint="eastAsia"/>
          <w:color w:val="1F1F1F"/>
          <w:szCs w:val="21"/>
        </w:rPr>
        <w:t xml:space="preserve">　　预防是减少和避免未成年人违规违法的第一道“屏障”，来规范学生的日常行为，达到预防违纪违规、违法犯罪的目的。如果预防这道“屏障”出了疏漏，就要进入第二道屏障“介入”。预警信息发布时，紧随其后的就是实施救助。　</w:t>
      </w:r>
      <w:r>
        <w:rPr>
          <w:rFonts w:ascii="方正书宋_GBK" w:eastAsia="方正书宋_GBK" w:hAnsi="方正书宋_GBK" w:cs="方正书宋_GBK" w:hint="eastAsia"/>
          <w:color w:val="1F1F1F"/>
          <w:szCs w:val="21"/>
        </w:rPr>
        <w:br/>
        <w:t xml:space="preserve">　　（一）一级“预防”为主：利用各种渠道教育，组织开展各种活动，在活动中让孩子规范自己的行为。</w:t>
      </w:r>
    </w:p>
    <w:p w:rsidR="0047199B" w:rsidRDefault="0047199B" w:rsidP="0047199B">
      <w:pPr>
        <w:spacing w:line="380" w:lineRule="exact"/>
        <w:ind w:firstLineChars="197" w:firstLine="414"/>
        <w:rPr>
          <w:rFonts w:ascii="方正书宋_GBK" w:eastAsia="方正书宋_GBK" w:hAnsi="方正书宋_GBK" w:cs="方正书宋_GBK"/>
          <w:color w:val="1F1F1F"/>
          <w:szCs w:val="21"/>
        </w:rPr>
      </w:pPr>
      <w:r>
        <w:rPr>
          <w:rFonts w:ascii="方正书宋_GBK" w:eastAsia="方正书宋_GBK" w:hAnsi="方正书宋_GBK" w:cs="方正书宋_GBK" w:hint="eastAsia"/>
          <w:color w:val="1F1F1F"/>
          <w:szCs w:val="21"/>
        </w:rPr>
        <w:t>第一，要大力弘扬和培育民族精神，积极开展各种主题教育活动。要把升旗仪式作为开展经常性爱国主义教育的重要形式，组织好瞻仰革命遗址、参观各类德育教育基地的活动，使他们充分了解家乡的革命历史，自觉接受革命传统的教育和洗礼，要利用各种重大节日、纪念日，以及未成年人的入学、入团、入党等重要时机，举行各种庆祝纪念活动和必要的仪式，集中开展思想道德主题宣传教育。要认真组织“弘扬和培育民族精神月”活动，以形式多样的活动内容引导未成年人弘扬民族精神，增进爱国感情，从而使爱国主义的主旋律不断得以弘扬。</w:t>
      </w:r>
      <w:r>
        <w:rPr>
          <w:rFonts w:ascii="方正书宋_GBK" w:eastAsia="方正书宋_GBK" w:hAnsi="方正书宋_GBK" w:cs="方正书宋_GBK" w:hint="eastAsia"/>
          <w:color w:val="1F1F1F"/>
          <w:szCs w:val="21"/>
        </w:rPr>
        <w:br/>
        <w:t xml:space="preserve">　　第二，要加强热爱社会、热爱生活教育。联系实际，通过参观实践、社会调查、观看记</w:t>
      </w:r>
      <w:r>
        <w:rPr>
          <w:rFonts w:ascii="方正书宋_GBK" w:eastAsia="方正书宋_GBK" w:hAnsi="方正书宋_GBK" w:cs="方正书宋_GBK" w:hint="eastAsia"/>
          <w:color w:val="1F1F1F"/>
          <w:szCs w:val="21"/>
        </w:rPr>
        <w:lastRenderedPageBreak/>
        <w:t>录片等多种形式，不断巩固与坚定学生热爱社会和生活的信念。</w:t>
      </w:r>
      <w:r>
        <w:rPr>
          <w:rFonts w:ascii="方正书宋_GBK" w:eastAsia="方正书宋_GBK" w:hAnsi="方正书宋_GBK" w:cs="方正书宋_GBK" w:hint="eastAsia"/>
          <w:color w:val="1F1F1F"/>
          <w:szCs w:val="21"/>
        </w:rPr>
        <w:br/>
        <w:t xml:space="preserve">　　第三，要坚持不懈地开展文明习惯养成教育，不断提高小学生道德素养。以《中小学生守则》、《中小学生日常行为规范》作为学生的规范教育内容。要求学生从小事做起，把遵纪守法逐步内化为自觉行为。</w:t>
      </w:r>
      <w:r>
        <w:rPr>
          <w:rFonts w:ascii="方正书宋_GBK" w:eastAsia="方正书宋_GBK" w:hAnsi="方正书宋_GBK" w:cs="方正书宋_GBK" w:hint="eastAsia"/>
          <w:color w:val="1F1F1F"/>
          <w:szCs w:val="21"/>
        </w:rPr>
        <w:br/>
        <w:t xml:space="preserve">　　第四，要积极开展打造“平安校园” 教育活动。增强学生的安全意识，提高自我保护能力，预防学生人身伤害事故的发生。切实抓好学生法制教育，加强对学生进行法律知识教育，不断增强学生的法制意识。加强学生的网络法规和网络道德教育，引导学生健康上网。</w:t>
      </w:r>
      <w:r>
        <w:rPr>
          <w:rFonts w:ascii="方正书宋_GBK" w:eastAsia="方正书宋_GBK" w:hAnsi="方正书宋_GBK" w:cs="方正书宋_GBK" w:hint="eastAsia"/>
          <w:color w:val="1F1F1F"/>
          <w:szCs w:val="21"/>
        </w:rPr>
        <w:br/>
        <w:t xml:space="preserve">　　第五，建立学生成长导师制，以个案方式从个性心理、学习情绪等方面给予学生辅助和引导。</w:t>
      </w:r>
      <w:r>
        <w:rPr>
          <w:rFonts w:ascii="方正书宋_GBK" w:eastAsia="方正书宋_GBK" w:hAnsi="方正书宋_GBK" w:cs="方正书宋_GBK" w:hint="eastAsia"/>
          <w:color w:val="1F1F1F"/>
          <w:szCs w:val="21"/>
        </w:rPr>
        <w:br/>
        <w:t xml:space="preserve">　　第六，要加强校园文化环境建设。开展学生喜闻乐见、丰富多彩的科技、艺术、体育活动，形成健康高雅、生动活泼、各具特色的校园文化氛围，启迪学生的智慧，规范学生的行为，净化学生的境界，美化学生的心灵。</w:t>
      </w:r>
      <w:r>
        <w:rPr>
          <w:rFonts w:ascii="方正书宋_GBK" w:eastAsia="方正书宋_GBK" w:hAnsi="方正书宋_GBK" w:cs="方正书宋_GBK" w:hint="eastAsia"/>
          <w:color w:val="1F1F1F"/>
          <w:szCs w:val="21"/>
        </w:rPr>
        <w:br/>
        <w:t xml:space="preserve">　　（二）二级“介入”及时。</w:t>
      </w:r>
      <w:r>
        <w:rPr>
          <w:rFonts w:ascii="方正书宋_GBK" w:eastAsia="方正书宋_GBK" w:hAnsi="方正书宋_GBK" w:cs="方正书宋_GBK" w:hint="eastAsia"/>
          <w:color w:val="1F1F1F"/>
          <w:szCs w:val="21"/>
        </w:rPr>
        <w:br/>
        <w:t xml:space="preserve">　　班主任或任课老师做生活的细心人，教育的敏感者，对学生的校内外情况随时掌握。在第一时间发现学生的问题。一发现，及时启动预警监测信息网络。首先向同学和家长了解信息，然后向学校领导汇报；学校领导小组调查分析后，向其他老师或社区等发布信息，开展及时救助活动。</w:t>
      </w:r>
      <w:r>
        <w:rPr>
          <w:rFonts w:ascii="方正书宋_GBK" w:eastAsia="方正书宋_GBK" w:hAnsi="方正书宋_GBK" w:cs="方正书宋_GBK" w:hint="eastAsia"/>
          <w:color w:val="1F1F1F"/>
          <w:szCs w:val="21"/>
        </w:rPr>
        <w:br/>
        <w:t xml:space="preserve">　　（三）三级救助有效。</w:t>
      </w:r>
      <w:r>
        <w:rPr>
          <w:rFonts w:ascii="方正书宋_GBK" w:eastAsia="方正书宋_GBK" w:hAnsi="方正书宋_GBK" w:cs="方正书宋_GBK" w:hint="eastAsia"/>
          <w:color w:val="1F1F1F"/>
          <w:szCs w:val="21"/>
        </w:rPr>
        <w:br/>
        <w:t xml:space="preserve">　　学生有问题，我们不能淡然视之，更不能以严厉处罚为主要手段。违纪违规的行为发生后，学校习惯于对学生进行处分。从实践效果来看，这种传统的处分方式容易引发学生“破罐子破摔”的逆反行为，不良行为的重犯率很高，不利于学生改过自新。因此，学生在改变进步后，学校撤消对孩子的分级警示记载，给孩子以宽容和人文关怀。</w:t>
      </w:r>
      <w:r>
        <w:rPr>
          <w:rFonts w:ascii="方正书宋_GBK" w:eastAsia="方正书宋_GBK" w:hAnsi="方正书宋_GBK" w:cs="方正书宋_GBK" w:hint="eastAsia"/>
          <w:color w:val="1F1F1F"/>
          <w:szCs w:val="21"/>
        </w:rPr>
        <w:br/>
        <w:t xml:space="preserve">　　我们教育的目的是拯救，是唤醒孩子的自觉的良知，是感化或触动孩子心地美好的那根弦。</w:t>
      </w:r>
      <w:r>
        <w:rPr>
          <w:rFonts w:ascii="方正书宋_GBK" w:eastAsia="方正书宋_GBK" w:hAnsi="方正书宋_GBK" w:cs="方正书宋_GBK" w:hint="eastAsia"/>
          <w:color w:val="1F1F1F"/>
          <w:szCs w:val="21"/>
        </w:rPr>
        <w:br/>
        <w:t xml:space="preserve">　　所以，对不同等级警示的学生要采取不同的教育救助方法。</w:t>
      </w:r>
      <w:r>
        <w:rPr>
          <w:rFonts w:ascii="方正书宋_GBK" w:eastAsia="方正书宋_GBK" w:hAnsi="方正书宋_GBK" w:cs="方正书宋_GBK" w:hint="eastAsia"/>
          <w:color w:val="1F1F1F"/>
          <w:szCs w:val="21"/>
        </w:rPr>
        <w:br/>
        <w:t xml:space="preserve">　　对红色警示的学生：拓展教育工作网络，强化学校和家庭、社会的结合。</w:t>
      </w:r>
      <w:r>
        <w:rPr>
          <w:rFonts w:ascii="方正书宋_GBK" w:eastAsia="方正书宋_GBK" w:hAnsi="方正书宋_GBK" w:cs="方正书宋_GBK" w:hint="eastAsia"/>
          <w:color w:val="1F1F1F"/>
          <w:szCs w:val="21"/>
        </w:rPr>
        <w:br/>
        <w:t xml:space="preserve">　　教育是一个系统工程，离不开全社会的广泛支持。教育，必须致力于健全学校、家庭和社会“三结合”网络。要充分发挥家庭教育的基础作用，要通过专题讲座、经验交流、报告会、信息反馈等形式，帮助家长树立现代教育理念，建立民主、平等的家庭关系和家教环境；帮助家长使用正确科学的教育方法，提高家教水平，争做成功家长，培养优秀孩子。</w:t>
      </w:r>
      <w:r>
        <w:rPr>
          <w:rFonts w:ascii="方正书宋_GBK" w:eastAsia="方正书宋_GBK" w:hAnsi="方正书宋_GBK" w:cs="方正书宋_GBK" w:hint="eastAsia"/>
          <w:color w:val="1F1F1F"/>
          <w:szCs w:val="21"/>
        </w:rPr>
        <w:br/>
        <w:t xml:space="preserve">　　对黄色警示的学生：以形式多样、生动活泼的社会实践系列活动和班队活动等形式教育影响他。开展爱民族、爱家乡的德育实践活动，用身边人身边事教育学生。组织、引导学生开展社会调查，参加公益劳动、科技文化等社会实践活动。要组织开展读书教育活动，从书中寻找做人的道理，从书中的故事受到启迪，改变自己的不良行为。充实学生的生活，把学生过剩的精力引导到健康的活动上来，从而降低学生不良行为发生率。 </w:t>
      </w:r>
      <w:r>
        <w:rPr>
          <w:rFonts w:ascii="方正书宋_GBK" w:eastAsia="方正书宋_GBK" w:hAnsi="方正书宋_GBK" w:cs="方正书宋_GBK" w:hint="eastAsia"/>
          <w:color w:val="1F1F1F"/>
          <w:szCs w:val="21"/>
        </w:rPr>
        <w:br/>
        <w:t xml:space="preserve">　　对蓝色警示的学生：实行一帮一辅助制度，教师与学生或同学与同学。创设良好的校园</w:t>
      </w:r>
      <w:r>
        <w:rPr>
          <w:rFonts w:ascii="方正书宋_GBK" w:eastAsia="方正书宋_GBK" w:hAnsi="方正书宋_GBK" w:cs="方正书宋_GBK" w:hint="eastAsia"/>
          <w:color w:val="1F1F1F"/>
          <w:szCs w:val="21"/>
        </w:rPr>
        <w:lastRenderedPageBreak/>
        <w:t>环境和融洽温暖向上的班集体氛围。以日常养成规范为主。</w:t>
      </w:r>
      <w:r>
        <w:rPr>
          <w:rFonts w:ascii="方正书宋_GBK" w:eastAsia="方正书宋_GBK" w:hAnsi="方正书宋_GBK" w:cs="方正书宋_GBK" w:hint="eastAsia"/>
          <w:color w:val="1F1F1F"/>
          <w:szCs w:val="21"/>
        </w:rPr>
        <w:br/>
        <w:t xml:space="preserve">　　如何预防中学生违规违法，降低青少年犯罪率，是一个需要多方面进行探索的课题。我们学校构建的在校学生行为失去范预警机制是一种尝试，我们愿在这一块阵地开掘出利于学生健康成长的净土。</w:t>
      </w:r>
    </w:p>
    <w:p w:rsidR="0047199B" w:rsidRDefault="0047199B" w:rsidP="0047199B">
      <w:pPr>
        <w:spacing w:line="380" w:lineRule="exact"/>
        <w:ind w:firstLineChars="295" w:firstLine="619"/>
        <w:rPr>
          <w:rFonts w:ascii="方正书宋_GBK" w:eastAsia="方正书宋_GBK" w:hAnsi="方正书宋_GBK" w:cs="方正书宋_GBK"/>
          <w:color w:val="1F1F1F"/>
          <w:szCs w:val="21"/>
        </w:rPr>
      </w:pPr>
    </w:p>
    <w:p w:rsidR="006D12FD" w:rsidRPr="0047199B" w:rsidRDefault="0047199B" w:rsidP="0047199B"/>
    <w:sectPr w:rsidR="006D12FD" w:rsidRPr="0047199B" w:rsidSect="00B060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方正书宋_GBK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方正黑体_GBK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7199B"/>
    <w:rsid w:val="0047199B"/>
    <w:rsid w:val="009964D1"/>
    <w:rsid w:val="00B06043"/>
    <w:rsid w:val="00B85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99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354</Words>
  <Characters>2022</Characters>
  <Application>Microsoft Office Word</Application>
  <DocSecurity>0</DocSecurity>
  <Lines>16</Lines>
  <Paragraphs>4</Paragraphs>
  <ScaleCrop>false</ScaleCrop>
  <Company/>
  <LinksUpToDate>false</LinksUpToDate>
  <CharactersWithSpaces>2372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1</cp:revision>
  <dcterms:created xsi:type="dcterms:W3CDTF">2016-04-16T07:37:00Z</dcterms:created>
  <dcterms:modified xsi:type="dcterms:W3CDTF">2016-04-16T07:45:00Z</dcterms:modified>
</cp:coreProperties>
</file>